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5C7" w:rsidRPr="00172DFC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172DFC">
        <w:rPr>
          <w:rFonts w:ascii="Times New Roman" w:eastAsia="Times New Roman" w:hAnsi="Times New Roman" w:cs="Times New Roman"/>
          <w:lang w:eastAsia="ru-RU" w:bidi="ru-RU"/>
        </w:rPr>
        <w:t>Государственное бюджетное общеобразовательное учреждение</w:t>
      </w:r>
    </w:p>
    <w:p w:rsidR="005E35C7" w:rsidRPr="00172DFC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172DFC">
        <w:rPr>
          <w:rFonts w:ascii="Times New Roman" w:eastAsia="Times New Roman" w:hAnsi="Times New Roman" w:cs="Times New Roman"/>
          <w:lang w:eastAsia="ru-RU" w:bidi="ru-RU"/>
        </w:rPr>
        <w:t>«</w:t>
      </w:r>
      <w:proofErr w:type="spellStart"/>
      <w:r w:rsidRPr="00172DFC">
        <w:rPr>
          <w:rFonts w:ascii="Times New Roman" w:eastAsia="Times New Roman" w:hAnsi="Times New Roman" w:cs="Times New Roman"/>
          <w:lang w:eastAsia="ru-RU" w:bidi="ru-RU"/>
        </w:rPr>
        <w:t>Альметьевская</w:t>
      </w:r>
      <w:proofErr w:type="spellEnd"/>
      <w:r w:rsidRPr="00172DFC">
        <w:rPr>
          <w:rFonts w:ascii="Times New Roman" w:eastAsia="Times New Roman" w:hAnsi="Times New Roman" w:cs="Times New Roman"/>
          <w:lang w:eastAsia="ru-RU" w:bidi="ru-RU"/>
        </w:rPr>
        <w:t xml:space="preserve"> школа-интернат для детей с ограниченными возможностями здоровья»</w:t>
      </w:r>
    </w:p>
    <w:p w:rsidR="005E35C7" w:rsidRPr="00172DFC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5E35C7" w:rsidRPr="00172DFC" w:rsidRDefault="005E35C7" w:rsidP="005E35C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</w:tblGrid>
      <w:tr w:rsidR="005E35C7" w:rsidRPr="00172DFC" w:rsidTr="00BB4100">
        <w:trPr>
          <w:jc w:val="right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FA73E0" w:rsidRPr="00172DFC" w:rsidRDefault="00FA73E0" w:rsidP="00FA73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FA73E0" w:rsidRPr="00172DFC" w:rsidRDefault="00FA73E0" w:rsidP="00FA73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протоколом педагогического совета</w:t>
            </w:r>
          </w:p>
          <w:p w:rsidR="00FA73E0" w:rsidRPr="00172DFC" w:rsidRDefault="00FA73E0" w:rsidP="00FA73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«29» августа 2022 г.</w:t>
            </w:r>
          </w:p>
          <w:p w:rsidR="00FA73E0" w:rsidRPr="00172DFC" w:rsidRDefault="00FA73E0" w:rsidP="00FA73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98-0 от «31» августа 2022 г.</w:t>
            </w:r>
          </w:p>
          <w:p w:rsidR="00FA73E0" w:rsidRPr="00172DFC" w:rsidRDefault="00FA73E0" w:rsidP="00FA73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школы-интерната</w:t>
            </w:r>
          </w:p>
          <w:p w:rsidR="00FA73E0" w:rsidRPr="00172DFC" w:rsidRDefault="00FA73E0" w:rsidP="00FA73E0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  Мартынова Л.Р.</w:t>
            </w:r>
          </w:p>
          <w:p w:rsidR="005E35C7" w:rsidRPr="00172DFC" w:rsidRDefault="005E35C7" w:rsidP="00BB410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</w:tbl>
    <w:p w:rsidR="005E35C7" w:rsidRPr="00172DFC" w:rsidRDefault="005E35C7" w:rsidP="005E35C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35C7" w:rsidRPr="00172DFC" w:rsidRDefault="005E35C7" w:rsidP="005E35C7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35C7" w:rsidRPr="00172DF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72D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5E35C7" w:rsidRPr="00172DF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72D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предмету </w:t>
      </w:r>
      <w:r w:rsidR="00474FD1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МУЗЫКА </w:t>
      </w:r>
    </w:p>
    <w:p w:rsidR="005E35C7" w:rsidRPr="00172DF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72D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</w:t>
      </w:r>
      <w:r w:rsidRPr="00172DF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6 ГУО  </w:t>
      </w:r>
      <w:r w:rsidRPr="00172D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класса</w:t>
      </w:r>
    </w:p>
    <w:p w:rsidR="005E35C7" w:rsidRPr="00172DF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72DF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(надомное обучение)</w:t>
      </w:r>
    </w:p>
    <w:p w:rsidR="005E35C7" w:rsidRPr="00172DF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0,5 </w:t>
      </w:r>
      <w:r w:rsidRPr="00172DFC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 в неделю</w:t>
      </w: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 w:rsidRPr="00172DF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17 </w:t>
      </w:r>
      <w:r w:rsidRPr="00172DFC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часа в год</w:t>
      </w:r>
    </w:p>
    <w:p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E35C7" w:rsidRPr="00172DFC" w:rsidRDefault="005E35C7" w:rsidP="005E35C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Составитель: </w:t>
      </w:r>
      <w:r w:rsidR="00851DD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Белова Е.П. учитель</w:t>
      </w:r>
      <w:r w:rsidRPr="00172DFC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.</w:t>
      </w:r>
    </w:p>
    <w:p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r w:rsidR="003D0FEE"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D0FEE"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r w:rsidR="003D0FEE"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И.Б. </w:t>
      </w:r>
    </w:p>
    <w:p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ШМО, протокол № _1_ от «26» августа 202</w:t>
      </w:r>
      <w:r w:rsidR="003D0FEE"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ШМО _____________  М.Г. </w:t>
      </w:r>
      <w:proofErr w:type="spellStart"/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Шарипова</w:t>
      </w:r>
      <w:proofErr w:type="spellEnd"/>
    </w:p>
    <w:p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35C7" w:rsidRPr="00172DFC" w:rsidRDefault="005E35C7" w:rsidP="005E35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868EC" w:rsidRPr="00172DFC" w:rsidRDefault="005E35C7" w:rsidP="005E35C7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202</w:t>
      </w:r>
      <w:r w:rsidR="003D0FEE"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2DF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E35C7" w:rsidRPr="00172DFC" w:rsidRDefault="005E35C7" w:rsidP="005E35C7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73E0" w:rsidRPr="00172DFC" w:rsidRDefault="00FA73E0">
      <w:pPr>
        <w:rPr>
          <w:rFonts w:ascii="Times New Roman" w:eastAsia="Times New Roman" w:hAnsi="Times New Roman" w:cs="Times New Roman"/>
          <w:b/>
          <w:lang w:eastAsia="ru-RU"/>
        </w:rPr>
      </w:pPr>
      <w:r w:rsidRPr="00172DFC">
        <w:rPr>
          <w:rFonts w:ascii="Times New Roman" w:eastAsia="Times New Roman" w:hAnsi="Times New Roman" w:cs="Times New Roman"/>
          <w:b/>
          <w:lang w:eastAsia="ru-RU"/>
        </w:rPr>
        <w:br w:type="page"/>
      </w:r>
    </w:p>
    <w:p w:rsidR="005E35C7" w:rsidRPr="00172DFC" w:rsidRDefault="005E35C7" w:rsidP="005E35C7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lang w:eastAsia="ru-RU"/>
        </w:rPr>
      </w:pPr>
    </w:p>
    <w:p w:rsidR="00A93A0F" w:rsidRPr="00172DFC" w:rsidRDefault="00A93A0F" w:rsidP="00A93A0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 xml:space="preserve">ПОЯСНИТЕЛЬНАЯ ЗАПИСКА </w:t>
      </w:r>
    </w:p>
    <w:p w:rsidR="00A93A0F" w:rsidRPr="00172DFC" w:rsidRDefault="00A93A0F" w:rsidP="00A93A0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>Закона РФ «Об образовании» №273 –Ф3.  Принят Государственной Думой РФ 21 декабря 2012г;</w:t>
      </w:r>
    </w:p>
    <w:p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 xml:space="preserve">типового положения о специальном (коррекционном) образовательном учреждении для обучающихся,    воспитанников с отклонениями    в развитии», Постановление Правительства РФ, 10.03.2000 г., № 212; 23.12. </w:t>
      </w:r>
      <w:smartTag w:uri="urn:schemas-microsoft-com:office:smarttags" w:element="metricconverter">
        <w:smartTagPr>
          <w:attr w:name="ProductID" w:val="2002 г"/>
        </w:smartTagPr>
        <w:r w:rsidRPr="00172DFC">
          <w:rPr>
            <w:rFonts w:ascii="Times New Roman" w:hAnsi="Times New Roman" w:cs="Times New Roman"/>
            <w:sz w:val="24"/>
            <w:szCs w:val="24"/>
          </w:rPr>
          <w:t>2002 г</w:t>
        </w:r>
      </w:smartTag>
      <w:r w:rsidRPr="00172DFC">
        <w:rPr>
          <w:rFonts w:ascii="Times New Roman" w:hAnsi="Times New Roman" w:cs="Times New Roman"/>
          <w:sz w:val="24"/>
          <w:szCs w:val="24"/>
        </w:rPr>
        <w:t>., № 919;</w:t>
      </w:r>
    </w:p>
    <w:p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 xml:space="preserve">концепции специальных федеральных государственных образовательных стандартов для детей с ограниченными возможностями здоровья, 2009г; </w:t>
      </w:r>
    </w:p>
    <w:p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 xml:space="preserve">авторской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172DFC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172DFC">
        <w:rPr>
          <w:rFonts w:ascii="Times New Roman" w:hAnsi="Times New Roman" w:cs="Times New Roman"/>
          <w:sz w:val="24"/>
          <w:szCs w:val="24"/>
        </w:rPr>
        <w:t xml:space="preserve">, Н.Н. Яковлевой; </w:t>
      </w:r>
    </w:p>
    <w:p w:rsidR="00A93A0F" w:rsidRPr="00172DFC" w:rsidRDefault="00A93A0F" w:rsidP="00A93A0F">
      <w:pPr>
        <w:numPr>
          <w:ilvl w:val="0"/>
          <w:numId w:val="4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72DFC">
        <w:rPr>
          <w:rFonts w:ascii="Times New Roman" w:hAnsi="Times New Roman" w:cs="Times New Roman"/>
        </w:rPr>
        <w:t>образовательной программы ГБОУ «</w:t>
      </w:r>
      <w:proofErr w:type="spellStart"/>
      <w:r w:rsidRPr="00172DFC">
        <w:rPr>
          <w:rFonts w:ascii="Times New Roman" w:hAnsi="Times New Roman" w:cs="Times New Roman"/>
        </w:rPr>
        <w:t>Альметьевской</w:t>
      </w:r>
      <w:proofErr w:type="spellEnd"/>
      <w:r w:rsidRPr="00172DFC">
        <w:rPr>
          <w:rFonts w:ascii="Times New Roman" w:hAnsi="Times New Roman" w:cs="Times New Roman"/>
        </w:rPr>
        <w:t xml:space="preserve"> </w:t>
      </w:r>
      <w:proofErr w:type="gramStart"/>
      <w:r w:rsidRPr="00172DFC">
        <w:rPr>
          <w:rFonts w:ascii="Times New Roman" w:hAnsi="Times New Roman" w:cs="Times New Roman"/>
        </w:rPr>
        <w:t>школы-интернат</w:t>
      </w:r>
      <w:proofErr w:type="gramEnd"/>
      <w:r w:rsidRPr="00172DFC">
        <w:rPr>
          <w:rFonts w:ascii="Times New Roman" w:hAnsi="Times New Roman" w:cs="Times New Roman"/>
        </w:rPr>
        <w:t xml:space="preserve"> для детей с ограниченными возможностями здоровья»;</w:t>
      </w:r>
    </w:p>
    <w:p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>учебного плана «</w:t>
      </w:r>
      <w:proofErr w:type="spellStart"/>
      <w:proofErr w:type="gramStart"/>
      <w:r w:rsidRPr="00172DFC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proofErr w:type="gramEnd"/>
      <w:r w:rsidRPr="00172DFC">
        <w:rPr>
          <w:rFonts w:ascii="Times New Roman" w:hAnsi="Times New Roman" w:cs="Times New Roman"/>
          <w:sz w:val="24"/>
          <w:szCs w:val="24"/>
        </w:rPr>
        <w:t xml:space="preserve"> школы-интернат для детей с ограниченными возможностями здоровья на 2022-2023 учебный год;</w:t>
      </w:r>
    </w:p>
    <w:p w:rsidR="00A93A0F" w:rsidRPr="00172DFC" w:rsidRDefault="00A93A0F" w:rsidP="00A93A0F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72DFC">
        <w:rPr>
          <w:rFonts w:ascii="Times New Roman" w:hAnsi="Times New Roman" w:cs="Times New Roman"/>
          <w:sz w:val="24"/>
          <w:szCs w:val="24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172DFC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172DFC">
        <w:rPr>
          <w:rFonts w:ascii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A93A0F" w:rsidRPr="00172DFC" w:rsidRDefault="00A93A0F" w:rsidP="00A93A0F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2DFC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, 2010г. № 189.</w:t>
      </w:r>
    </w:p>
    <w:p w:rsidR="00483B58" w:rsidRPr="00172DFC" w:rsidRDefault="00483B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483B58" w:rsidRPr="00172DFC" w:rsidRDefault="00483B58" w:rsidP="00483B5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5202AA" w:rsidRDefault="005202AA" w:rsidP="005202AA">
      <w:pPr>
        <w:spacing w:line="240" w:lineRule="auto"/>
        <w:ind w:firstLine="567"/>
        <w:contextualSpacing/>
        <w:jc w:val="both"/>
        <w:rPr>
          <w:rFonts w:ascii="Times New Roman" w:eastAsia="Calibri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>
        <w:rPr>
          <w:rFonts w:ascii="Times New Roman" w:eastAsia="Calibri" w:hAnsi="Times New Roman" w:cs="Times New Roman"/>
          <w:b/>
          <w:color w:val="000000"/>
        </w:rPr>
        <w:t xml:space="preserve">Шаяхметов </w:t>
      </w:r>
      <w:proofErr w:type="spellStart"/>
      <w:r>
        <w:rPr>
          <w:rFonts w:ascii="Times New Roman" w:eastAsia="Calibri" w:hAnsi="Times New Roman" w:cs="Times New Roman"/>
          <w:b/>
          <w:color w:val="000000"/>
        </w:rPr>
        <w:t>Камиль</w:t>
      </w:r>
      <w:proofErr w:type="spellEnd"/>
      <w:r>
        <w:rPr>
          <w:rFonts w:ascii="Times New Roman" w:eastAsia="Calibri" w:hAnsi="Times New Roman" w:cs="Times New Roman"/>
          <w:b/>
          <w:color w:val="000000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color w:val="000000"/>
        </w:rPr>
        <w:t>Айдарович</w:t>
      </w:r>
      <w:proofErr w:type="spellEnd"/>
      <w:r>
        <w:rPr>
          <w:rFonts w:ascii="Times New Roman" w:eastAsia="Calibri" w:hAnsi="Times New Roman" w:cs="Times New Roman"/>
          <w:b/>
          <w:color w:val="000000"/>
        </w:rPr>
        <w:t xml:space="preserve"> 2004года рождения).</w:t>
      </w:r>
    </w:p>
    <w:p w:rsidR="005202AA" w:rsidRDefault="005202AA" w:rsidP="005202AA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b/>
          <w:color w:val="000000"/>
        </w:rPr>
        <w:t>Общие сведения о ребенке:</w:t>
      </w:r>
      <w:r>
        <w:rPr>
          <w:rFonts w:ascii="Times New Roman" w:eastAsia="Calibri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Calibri" w:hAnsi="Times New Roman" w:cs="Times New Roman"/>
          <w:color w:val="000000"/>
        </w:rPr>
        <w:t>Камиль</w:t>
      </w:r>
      <w:proofErr w:type="spellEnd"/>
      <w:r>
        <w:rPr>
          <w:rFonts w:ascii="Times New Roman" w:eastAsia="Calibri" w:hAnsi="Times New Roman" w:cs="Times New Roman"/>
          <w:color w:val="000000"/>
        </w:rPr>
        <w:t xml:space="preserve"> находится на надомном обучении. Обучается в 6 (ГУО) классе. Программный  материал </w:t>
      </w:r>
      <w:proofErr w:type="spellStart"/>
      <w:r>
        <w:rPr>
          <w:rFonts w:ascii="Times New Roman" w:eastAsia="Calibri" w:hAnsi="Times New Roman" w:cs="Times New Roman"/>
          <w:color w:val="000000"/>
        </w:rPr>
        <w:t>Камиль</w:t>
      </w:r>
      <w:proofErr w:type="spellEnd"/>
      <w:r>
        <w:rPr>
          <w:rFonts w:ascii="Times New Roman" w:eastAsia="Calibri" w:hAnsi="Times New Roman" w:cs="Times New Roman"/>
          <w:color w:val="000000"/>
        </w:rPr>
        <w:t xml:space="preserve"> не усваивает. Характер затруднений постоянный, продолжительный. В течении урока ведет себя пассивно, низкая познавательная мотивация. Низкая учебная деятельность. Наглядно-образное и логическое мышление не развито. Причинно-следственные связи не устанавливает. </w:t>
      </w:r>
      <w:proofErr w:type="spellStart"/>
      <w:r>
        <w:rPr>
          <w:rFonts w:ascii="Times New Roman" w:eastAsia="Calibri" w:hAnsi="Times New Roman" w:cs="Times New Roman"/>
          <w:color w:val="000000"/>
        </w:rPr>
        <w:t>Несформированность</w:t>
      </w:r>
      <w:proofErr w:type="spellEnd"/>
      <w:r>
        <w:rPr>
          <w:rFonts w:ascii="Times New Roman" w:eastAsia="Calibri" w:hAnsi="Times New Roman" w:cs="Times New Roman"/>
          <w:color w:val="000000"/>
        </w:rPr>
        <w:t xml:space="preserve"> приемов самоконтроля, приемов учебной деятельности. Нарушена эмоционально-волевая сфера. Мышление, воображение, память на низком уровне. Внимание не устойчивое. Речь отсутствует. Восприятие пространства нарушено. Правую и левую сторону  различает, мелкая моторика  развита. Общая моторика не развита.</w:t>
      </w:r>
    </w:p>
    <w:p w:rsidR="005202AA" w:rsidRDefault="005202AA" w:rsidP="005202AA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 xml:space="preserve">Игровая деятельность  сформирована, мальчик интересуется развивающими и настольными играми. Навыками самообслуживания не владеет, </w:t>
      </w:r>
      <w:proofErr w:type="spellStart"/>
      <w:r>
        <w:rPr>
          <w:rFonts w:ascii="Times New Roman" w:eastAsia="Calibri" w:hAnsi="Times New Roman" w:cs="Times New Roman"/>
          <w:color w:val="000000"/>
        </w:rPr>
        <w:t>Камиль</w:t>
      </w:r>
      <w:proofErr w:type="spellEnd"/>
      <w:r>
        <w:rPr>
          <w:rFonts w:ascii="Times New Roman" w:eastAsia="Calibri" w:hAnsi="Times New Roman" w:cs="Times New Roman"/>
          <w:color w:val="000000"/>
        </w:rPr>
        <w:t xml:space="preserve"> не ходит </w:t>
      </w:r>
      <w:proofErr w:type="spellStart"/>
      <w:r>
        <w:rPr>
          <w:rFonts w:ascii="Times New Roman" w:eastAsia="Calibri" w:hAnsi="Times New Roman" w:cs="Times New Roman"/>
          <w:color w:val="000000"/>
        </w:rPr>
        <w:t>самостоятольно</w:t>
      </w:r>
      <w:proofErr w:type="spellEnd"/>
      <w:r>
        <w:rPr>
          <w:rFonts w:ascii="Times New Roman" w:eastAsia="Calibri" w:hAnsi="Times New Roman" w:cs="Times New Roman"/>
          <w:color w:val="000000"/>
        </w:rPr>
        <w:t>, в связи с заболеванием. Внешний вид опрятный. По характеру девочка добрая, веселая, спокойная.</w:t>
      </w:r>
    </w:p>
    <w:p w:rsidR="005202AA" w:rsidRDefault="005202AA" w:rsidP="005202AA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Мальчик воспитывает в полной благополучной семье, условия для воспитания ребенка хорошие. Семья проживает в городе Альметьевске.</w:t>
      </w:r>
    </w:p>
    <w:p w:rsidR="005202AA" w:rsidRDefault="005202AA" w:rsidP="005202AA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:rsidR="00E910AC" w:rsidRDefault="00483B58" w:rsidP="00E910AC">
      <w:pPr>
        <w:spacing w:line="240" w:lineRule="auto"/>
        <w:ind w:firstLine="360"/>
        <w:jc w:val="both"/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</w:pPr>
      <w:r w:rsidRPr="00172DFC">
        <w:rPr>
          <w:rFonts w:ascii="Times New Roman" w:eastAsia="Times New Roman" w:hAnsi="Times New Roman" w:cs="Times New Roman"/>
          <w:lang w:eastAsia="ru-RU"/>
        </w:rPr>
        <w:br w:type="page"/>
      </w:r>
      <w:r w:rsidR="00E910AC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Рабочая программа по учебному предмету «Музыка» составлена на основании основной общеобразовательной программы (АООП) для </w:t>
      </w:r>
      <w:r w:rsidR="00E910AC">
        <w:rPr>
          <w:rFonts w:ascii="Times New Roman" w:eastAsia="Arial Unicode MS" w:hAnsi="Times New Roman" w:cs="Times New Roman"/>
          <w:kern w:val="2"/>
          <w:sz w:val="24"/>
          <w:szCs w:val="24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Вариант-2</w:t>
      </w:r>
    </w:p>
    <w:p w:rsidR="00E910AC" w:rsidRPr="00172DFC" w:rsidRDefault="00E910AC" w:rsidP="00E910AC">
      <w:pPr>
        <w:shd w:val="clear" w:color="auto" w:fill="FFFFFF"/>
        <w:spacing w:after="0" w:line="240" w:lineRule="auto"/>
        <w:rPr>
          <w:rFonts w:ascii="Times New Roman" w:hAnsi="Times New Roman" w:cs="Times New Roman"/>
          <w:shd w:val="clear" w:color="auto" w:fill="FFFFFF"/>
        </w:rPr>
      </w:pPr>
    </w:p>
    <w:p w:rsidR="000868EC" w:rsidRPr="00172DFC" w:rsidRDefault="00502D2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172DFC">
        <w:rPr>
          <w:rFonts w:ascii="Times New Roman" w:hAnsi="Times New Roman" w:cs="Times New Roman"/>
          <w:b/>
          <w:shd w:val="clear" w:color="auto" w:fill="FFFFFF"/>
        </w:rPr>
        <w:t>Содержание программы</w:t>
      </w:r>
    </w:p>
    <w:p w:rsidR="000868EC" w:rsidRPr="00172DFC" w:rsidRDefault="000868EC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hd w:val="clear" w:color="auto" w:fill="FFFFFF"/>
        </w:rPr>
      </w:pPr>
    </w:p>
    <w:tbl>
      <w:tblPr>
        <w:tblStyle w:val="a6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843"/>
        <w:gridCol w:w="14033"/>
      </w:tblGrid>
      <w:tr w:rsidR="00D57FC7" w:rsidRPr="00172DFC" w:rsidTr="00483B58">
        <w:tc>
          <w:tcPr>
            <w:tcW w:w="1843" w:type="dxa"/>
          </w:tcPr>
          <w:p w:rsidR="000868EC" w:rsidRPr="00172DFC" w:rsidRDefault="00502D22">
            <w:pPr>
              <w:pStyle w:val="a5"/>
              <w:spacing w:before="450" w:after="200" w:line="240" w:lineRule="auto"/>
              <w:ind w:left="-220" w:right="-460"/>
              <w:jc w:val="center"/>
              <w:rPr>
                <w:color w:val="auto"/>
                <w:sz w:val="22"/>
                <w:szCs w:val="22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Слушание.</w:t>
            </w:r>
          </w:p>
          <w:p w:rsidR="000868EC" w:rsidRPr="00172DFC" w:rsidRDefault="000868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33" w:type="dxa"/>
          </w:tcPr>
          <w:p w:rsidR="00483B58" w:rsidRPr="00172DFC" w:rsidRDefault="00483B58" w:rsidP="00483B58">
            <w:pPr>
              <w:pStyle w:val="a5"/>
              <w:spacing w:after="0" w:line="240" w:lineRule="auto"/>
              <w:ind w:left="34" w:right="253" w:hanging="34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Слушание звуков природы, голоса птиц, животных, шум моря и др. Выбор такого же музыкального инструмента или картинки, его отображающей. Знакомство с фрагментами музыкальных произведений, написанных для детей. Знакомство учащихся с музыкальными произведениями трехчастной формы. Стимулирование желания учащихся играть в музыкальные игры (при организующей помощи учителя). Игры на узнавание в мелодиях образов людей, животных, представителей растительного мира и т.п. Игры на развитие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звуковысотного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, ритмического, тембрового и динамического слуха, на ориентировку в пространстве класса с учетом динамики музыкального произведения. </w:t>
            </w:r>
          </w:p>
          <w:p w:rsidR="000868EC" w:rsidRPr="00172DFC" w:rsidRDefault="00483B58" w:rsidP="00483B58">
            <w:pPr>
              <w:pStyle w:val="a5"/>
              <w:spacing w:after="0" w:line="240" w:lineRule="auto"/>
              <w:ind w:left="34" w:right="253" w:hanging="34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Слушание музыкальных произведений. Развитие способности учащихся понимать то, о чем рассказывается в музыкальных произведениях.. Вместе с учащимися слушание фрагментов произведений в исполнении оркестра рус­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ских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народных инструментов. При прослушивании музыкальных произведений определение характера музыки, узнавание звучания знакомых народных музы­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кальных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инструментов, определение характера музыки.</w:t>
            </w:r>
          </w:p>
        </w:tc>
      </w:tr>
      <w:tr w:rsidR="00D57FC7" w:rsidRPr="00172DFC" w:rsidTr="00483B58">
        <w:tc>
          <w:tcPr>
            <w:tcW w:w="1843" w:type="dxa"/>
          </w:tcPr>
          <w:p w:rsidR="000868EC" w:rsidRPr="00172DFC" w:rsidRDefault="00502D22">
            <w:pPr>
              <w:pStyle w:val="a5"/>
              <w:spacing w:after="0" w:line="240" w:lineRule="auto"/>
              <w:ind w:left="-220" w:right="-460"/>
              <w:jc w:val="center"/>
              <w:rPr>
                <w:color w:val="auto"/>
                <w:sz w:val="22"/>
                <w:szCs w:val="22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Пение.</w:t>
            </w:r>
          </w:p>
          <w:p w:rsidR="000868EC" w:rsidRPr="00172DFC" w:rsidRDefault="000868E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33" w:type="dxa"/>
          </w:tcPr>
          <w:p w:rsidR="000868EC" w:rsidRPr="00172DFC" w:rsidRDefault="00483B58">
            <w:pPr>
              <w:pStyle w:val="a5"/>
              <w:spacing w:after="0" w:line="240" w:lineRule="auto"/>
              <w:ind w:left="34" w:right="253"/>
              <w:rPr>
                <w:color w:val="auto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Закрепление и развитие навыков пения, сформированных в предыдущих классах: произведений, насыщенных музыкальными образами, разных по </w:t>
            </w:r>
            <w:proofErr w:type="gram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тем­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бровым</w:t>
            </w:r>
            <w:proofErr w:type="spellEnd"/>
            <w:proofErr w:type="gram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характеристикам (с артикуляцией слов); произведений в два - три ку­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плета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с лексикой, доступной для понимания и воспроизведения учащимися; произведений с различными движениями; песенок с увеличением и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ослаблени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ем силы голоса (громко - тихо), с проговариванием слов, с передачей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интона-ции</w:t>
            </w:r>
            <w:proofErr w:type="gram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.З</w:t>
            </w:r>
            <w:proofErr w:type="gram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накомство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учащихся с особенностями пения в ансамбле. Стимулирование желания учащихся петь, обучая их пению с инструментальным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сопровождени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­ ем и без него (вместе с учителем музыки и самостоятельно).</w:t>
            </w:r>
          </w:p>
        </w:tc>
      </w:tr>
      <w:tr w:rsidR="00D57FC7" w:rsidRPr="00172DFC" w:rsidTr="00483B58">
        <w:tc>
          <w:tcPr>
            <w:tcW w:w="1843" w:type="dxa"/>
          </w:tcPr>
          <w:p w:rsidR="00483B58" w:rsidRPr="00172DFC" w:rsidRDefault="00483B58" w:rsidP="00483B58">
            <w:pPr>
              <w:pStyle w:val="a5"/>
              <w:spacing w:after="0" w:line="240" w:lineRule="auto"/>
              <w:ind w:left="34" w:right="253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Музыкально - ритмические движения.</w:t>
            </w:r>
          </w:p>
          <w:p w:rsidR="00483B58" w:rsidRPr="00172DFC" w:rsidRDefault="00483B58">
            <w:pPr>
              <w:pStyle w:val="a5"/>
              <w:spacing w:after="0" w:line="240" w:lineRule="auto"/>
              <w:ind w:left="-220" w:right="-460"/>
              <w:jc w:val="center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</w:p>
        </w:tc>
        <w:tc>
          <w:tcPr>
            <w:tcW w:w="14033" w:type="dxa"/>
          </w:tcPr>
          <w:p w:rsidR="00483B58" w:rsidRPr="00172DFC" w:rsidRDefault="00483B58" w:rsidP="00483B58">
            <w:pPr>
              <w:pStyle w:val="a5"/>
              <w:spacing w:after="0" w:line="240" w:lineRule="auto"/>
              <w:ind w:left="34" w:right="253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Танцевальные движения с элементами национальных и современных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тан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цев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. Обучение учащихся музыкально - ритмическим движениям в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музыкаль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ных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играх и упражнениях. Побуждение участвовать в музыкальных играх - драматизациях. Танцы под музыку, которую учащиеся выбирают сами. </w:t>
            </w:r>
            <w:proofErr w:type="spellStart"/>
            <w:proofErr w:type="gram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Совме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стно</w:t>
            </w:r>
            <w:proofErr w:type="spellEnd"/>
            <w:proofErr w:type="gram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с учащимися создание различных образов в инсценировках песен, танцев, театральных постановок.. Демонстрация театральных драматизаций ученикам младших классов и родителям.</w:t>
            </w:r>
          </w:p>
          <w:p w:rsidR="00483B58" w:rsidRPr="00172DFC" w:rsidRDefault="00483B58" w:rsidP="00483B58">
            <w:pPr>
              <w:pStyle w:val="a5"/>
              <w:spacing w:after="0" w:line="240" w:lineRule="auto"/>
              <w:ind w:left="34" w:right="253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Формирование умений учащихся выполнять ритмичные движения под музыку, различные виды ходьбы, бега, прыжков, импровизаций на тему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движе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­ </w:t>
            </w:r>
            <w:proofErr w:type="spellStart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>ний</w:t>
            </w:r>
            <w:proofErr w:type="spellEnd"/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людей, животных. Упражнения на развитие общей моторики под музыку. Движения в соответствии с динамическими оттенками музыки, с изменениями темпа. Упражнения на выстукивание ритмического рисунка и метра. Вместе с учащимися придумывание движений, отражающих содержание песен, вариаций плясовых движений с натуральными и воображаемыми предметами.</w:t>
            </w:r>
          </w:p>
        </w:tc>
      </w:tr>
      <w:tr w:rsidR="00D57FC7" w:rsidRPr="00172DFC" w:rsidTr="00483B58">
        <w:tc>
          <w:tcPr>
            <w:tcW w:w="1843" w:type="dxa"/>
          </w:tcPr>
          <w:p w:rsidR="000868EC" w:rsidRPr="00172DFC" w:rsidRDefault="00502D22">
            <w:pPr>
              <w:jc w:val="center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  <w:shd w:val="clear" w:color="auto" w:fill="FFFFFF"/>
              </w:rPr>
              <w:t>Игра на музыкальных инструментах</w:t>
            </w:r>
          </w:p>
        </w:tc>
        <w:tc>
          <w:tcPr>
            <w:tcW w:w="14033" w:type="dxa"/>
          </w:tcPr>
          <w:p w:rsidR="000868EC" w:rsidRPr="00172DFC" w:rsidRDefault="00483B58">
            <w:pPr>
              <w:ind w:right="253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Дальнейшее обучение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музицированию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на музыкальных инструментах (см. в предыдущих классах). Знакомство учащихся с аккордеоном, кастаньета­ ми, свирелью. В ходе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музицирования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обучение учащихся различать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музыкаль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­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ные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инструменты по тембру (кастаньеты, гусли, свирель, электронные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инстру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­ менты). Развитие умений учащихся подыгрывать на музыкальных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инструмен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­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тах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мелодий, исполняемых учителем музыки, сопровождение мелодий народ­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ных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песен (представленных в аудиозаписи). Участие учащихся вместе с учите­ </w:t>
            </w:r>
            <w:proofErr w:type="spellStart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>лем</w:t>
            </w:r>
            <w:proofErr w:type="spellEnd"/>
            <w:r w:rsidRPr="00172DFC">
              <w:rPr>
                <w:rFonts w:ascii="Times New Roman" w:eastAsia="SimSun" w:hAnsi="Times New Roman" w:cs="Times New Roman"/>
                <w:shd w:val="clear" w:color="auto" w:fill="FFFFFF"/>
                <w:lang w:eastAsia="zh-CN"/>
              </w:rPr>
              <w:t xml:space="preserve"> в оркестре народных инструментов и ансамбле, исполняющем народные музыкальные произведения.</w:t>
            </w:r>
          </w:p>
        </w:tc>
      </w:tr>
    </w:tbl>
    <w:p w:rsidR="000868EC" w:rsidRPr="00172DFC" w:rsidRDefault="000868EC">
      <w:pPr>
        <w:pStyle w:val="a5"/>
        <w:spacing w:after="0" w:line="240" w:lineRule="auto"/>
        <w:ind w:right="-460"/>
        <w:rPr>
          <w:rFonts w:eastAsiaTheme="minorHAnsi"/>
          <w:color w:val="auto"/>
          <w:sz w:val="22"/>
          <w:szCs w:val="22"/>
          <w:lang w:val="ru-RU" w:eastAsia="en-US"/>
        </w:rPr>
      </w:pPr>
    </w:p>
    <w:p w:rsidR="008C388F" w:rsidRPr="00172DFC" w:rsidRDefault="008C388F">
      <w:pPr>
        <w:rPr>
          <w:rFonts w:ascii="Times New Roman" w:hAnsi="Times New Roman" w:cs="Times New Roman"/>
        </w:rPr>
      </w:pPr>
      <w:r w:rsidRPr="00172DFC">
        <w:rPr>
          <w:rFonts w:ascii="Times New Roman" w:hAnsi="Times New Roman" w:cs="Times New Roman"/>
        </w:rPr>
        <w:br w:type="page"/>
      </w:r>
    </w:p>
    <w:tbl>
      <w:tblPr>
        <w:tblStyle w:val="a6"/>
        <w:tblW w:w="16160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9"/>
        <w:gridCol w:w="7371"/>
      </w:tblGrid>
      <w:tr w:rsidR="00D57FC7" w:rsidRPr="00172DFC" w:rsidTr="00D72A60">
        <w:tc>
          <w:tcPr>
            <w:tcW w:w="8789" w:type="dxa"/>
          </w:tcPr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Музыкальный материал для пения</w:t>
            </w: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72A60" w:rsidRPr="00172DF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«Где же наши ручки» - муз. Т. Ломовой, сл. И.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Плакиды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«Вот как мы умеем» - муз. Е. Тиличеевой, сл. Н. Френкель.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«Поезд» - муз. Н.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Метлова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, сл. Т.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Бабаджан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«Солнышко»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Рухвергера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, сл. А.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«Снежок» - муз. М. Иорданского, сл. Н.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Блюмендельд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 и Т. Сикорской.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«Зимняя пляска»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Старокадамского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, сл. О. Высоцкой.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«Новогодняя» - муз. А. Филиппенко, сл. Г. Бойко.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«Зима» - муз. В. Карасёвой, сл. Н. Френкель.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«Маме в день 8 марта» - муз. Е. Тиличеевой, сл.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Ивенсен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«Флажок»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, сл. Н. Френкель.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«Ай, ты, дудочка - дуда»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Чарной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«Весёлые гуси» - украинская народная песня, сл.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Клоковой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«Считалка» - муз. Т.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Попатенко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, сл. С. Маршака.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Песе</w:t>
            </w:r>
            <w:r w:rsidR="00D72A60" w:rsidRPr="00172DFC">
              <w:rPr>
                <w:rFonts w:ascii="Times New Roman" w:hAnsi="Times New Roman" w:cs="Times New Roman"/>
                <w:sz w:val="24"/>
                <w:szCs w:val="24"/>
              </w:rPr>
              <w:t>нка Крокодила Гены, Чебурашки</w:t>
            </w: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 - муз. В.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Шаинский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, сл.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А.Тимофеевский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Песенка Львенка и черепашки</w:t>
            </w:r>
            <w:r w:rsidR="00967A99"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 - сл. С. Козлова.</w:t>
            </w:r>
          </w:p>
          <w:p w:rsidR="00967A99" w:rsidRPr="00172DF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«Антошка»</w:t>
            </w:r>
            <w:r w:rsidR="00967A99"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 - муз. Г. Гладкова, стихи Ю. </w:t>
            </w:r>
            <w:proofErr w:type="spellStart"/>
            <w:r w:rsidR="00967A99" w:rsidRPr="00172DFC">
              <w:rPr>
                <w:rFonts w:ascii="Times New Roman" w:hAnsi="Times New Roman" w:cs="Times New Roman"/>
                <w:sz w:val="24"/>
                <w:szCs w:val="24"/>
              </w:rPr>
              <w:t>Энтина</w:t>
            </w:r>
            <w:proofErr w:type="spellEnd"/>
            <w:r w:rsidR="00967A99"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Чунга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Чанга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» - муз. В.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Шаинского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, стихи Ю.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Энтина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8C38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71" w:type="dxa"/>
          </w:tcPr>
          <w:p w:rsidR="00967A99" w:rsidRPr="00172DFC" w:rsidRDefault="00967A99" w:rsidP="00967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Музыкальные произведения для слушания.</w:t>
            </w:r>
          </w:p>
          <w:p w:rsidR="00D72A60" w:rsidRPr="00172DF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«Осенняя песенка» - муз. Васильева -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Буглая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, сл. А. Плещеева.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«Баю - баю»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«Как у наших у ворот» - русская народная мелодия.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«Кукла»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Старакадамского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, сл. О. Высоцкой.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«Зима прошла» - муз. Н.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Метлова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Клоковой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«Лошадка» - муз. А.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Лядова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, сл. Народные.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«Дождик» - муз. Г. Лобачёва, русская народная песня.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«Праздничная» - муз. Н.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Бахутовой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, сл.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Чарной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«Маленькой Ёлочки»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О.Фельцман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И.Шаферан</w:t>
            </w:r>
            <w:proofErr w:type="spellEnd"/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«Полька» муз.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Ю.Слонова</w:t>
            </w:r>
            <w:proofErr w:type="spellEnd"/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«Времена года», «Болезнь куклы», «Вальс»</w:t>
            </w:r>
            <w:r w:rsidR="00D72A60"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 П.И. Чайковского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«Веселы</w:t>
            </w:r>
            <w:r w:rsidR="00D72A60" w:rsidRPr="00172DFC">
              <w:rPr>
                <w:rFonts w:ascii="Times New Roman" w:hAnsi="Times New Roman" w:cs="Times New Roman"/>
                <w:sz w:val="24"/>
                <w:szCs w:val="24"/>
              </w:rPr>
              <w:t>е матрешки» муз. Л. Некрасовой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«Белые снежинки» Г.Гладков</w:t>
            </w:r>
          </w:p>
          <w:p w:rsidR="00967A99" w:rsidRPr="00172DFC" w:rsidRDefault="00967A99" w:rsidP="008C38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7FC7" w:rsidRPr="00172DFC" w:rsidTr="00D72A60">
        <w:tc>
          <w:tcPr>
            <w:tcW w:w="16160" w:type="dxa"/>
            <w:gridSpan w:val="2"/>
          </w:tcPr>
          <w:p w:rsidR="00967A99" w:rsidRPr="00172DFC" w:rsidRDefault="00967A99" w:rsidP="00967A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b/>
                <w:sz w:val="24"/>
                <w:szCs w:val="24"/>
              </w:rPr>
              <w:t>Ритмические упражнения и игры под музыку.</w:t>
            </w:r>
          </w:p>
          <w:p w:rsidR="00D72A60" w:rsidRPr="00172DFC" w:rsidRDefault="00D72A60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«Пальчики и ручки» - русская народная мелодия.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«Игра с куклой» - муз. В. Карасёвой.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«Ловкие ручки» - муз. Е. Тиличеевой.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«Ходим - бегаем» - муз. Е. Тиличеевой.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«Мишка ходит в гости»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«Гуляем и пляшем» - муз. М.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Раухвергера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«Мы флажки свои поднимем» - муз.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Вилькорейской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«Пружинка» - русская народная мелодия.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«Маленький танец» - муз. Н. Александровой.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«Не выпустим» - русская народная плясовая «Полянка», обработка Н.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Метлова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67A99" w:rsidRPr="00172DFC" w:rsidRDefault="00967A99" w:rsidP="00967A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«Прощаться - здороваться» - чешская народная песня.</w:t>
            </w:r>
          </w:p>
          <w:p w:rsidR="00967A99" w:rsidRPr="00172DFC" w:rsidRDefault="00967A99" w:rsidP="008C38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«Мишка с куклой пляшут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полечку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 xml:space="preserve">» слова и </w:t>
            </w:r>
            <w:proofErr w:type="spellStart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муз.Гранина</w:t>
            </w:r>
            <w:proofErr w:type="spellEnd"/>
            <w:r w:rsidRPr="00172DF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8C388F" w:rsidRPr="00172DFC" w:rsidRDefault="008C388F" w:rsidP="008C388F">
      <w:pPr>
        <w:spacing w:after="0"/>
        <w:rPr>
          <w:rFonts w:ascii="Times New Roman" w:hAnsi="Times New Roman" w:cs="Times New Roman"/>
        </w:rPr>
      </w:pPr>
      <w:r w:rsidRPr="00172DFC">
        <w:rPr>
          <w:rFonts w:ascii="Times New Roman" w:hAnsi="Times New Roman" w:cs="Times New Roman"/>
        </w:rPr>
        <w:br w:type="page"/>
      </w:r>
    </w:p>
    <w:tbl>
      <w:tblPr>
        <w:tblStyle w:val="1"/>
        <w:tblpPr w:leftFromText="180" w:rightFromText="180" w:vertAnchor="text" w:horzAnchor="margin" w:tblpX="-601" w:tblpY="88"/>
        <w:tblOverlap w:val="never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5244"/>
        <w:gridCol w:w="5670"/>
        <w:gridCol w:w="1843"/>
        <w:gridCol w:w="1134"/>
        <w:gridCol w:w="1276"/>
      </w:tblGrid>
      <w:tr w:rsidR="00D57FC7" w:rsidRPr="00172DFC" w:rsidTr="00BF385A">
        <w:trPr>
          <w:trHeight w:val="274"/>
        </w:trPr>
        <w:tc>
          <w:tcPr>
            <w:tcW w:w="534" w:type="dxa"/>
            <w:vMerge w:val="restart"/>
            <w:vAlign w:val="center"/>
          </w:tcPr>
          <w:p w:rsidR="00B12C3E" w:rsidRPr="00172DFC" w:rsidRDefault="00B12C3E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№</w:t>
            </w:r>
          </w:p>
        </w:tc>
        <w:tc>
          <w:tcPr>
            <w:tcW w:w="5244" w:type="dxa"/>
            <w:vMerge w:val="restart"/>
            <w:vAlign w:val="center"/>
          </w:tcPr>
          <w:p w:rsidR="00B12C3E" w:rsidRPr="00172DFC" w:rsidRDefault="00B12C3E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Тема  урока</w:t>
            </w:r>
          </w:p>
        </w:tc>
        <w:tc>
          <w:tcPr>
            <w:tcW w:w="5670" w:type="dxa"/>
            <w:vMerge w:val="restart"/>
            <w:vAlign w:val="center"/>
          </w:tcPr>
          <w:p w:rsidR="00B12C3E" w:rsidRPr="00172DFC" w:rsidRDefault="00B12C3E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Требования к уровню  подготовки  учащихся</w:t>
            </w:r>
          </w:p>
        </w:tc>
        <w:tc>
          <w:tcPr>
            <w:tcW w:w="1843" w:type="dxa"/>
            <w:vMerge w:val="restart"/>
            <w:vAlign w:val="center"/>
          </w:tcPr>
          <w:p w:rsidR="00B12C3E" w:rsidRPr="00172DFC" w:rsidRDefault="00B12C3E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Словарь</w:t>
            </w:r>
          </w:p>
        </w:tc>
        <w:tc>
          <w:tcPr>
            <w:tcW w:w="2410" w:type="dxa"/>
            <w:gridSpan w:val="2"/>
            <w:tcBorders>
              <w:bottom w:val="single" w:sz="4" w:space="0" w:color="auto"/>
            </w:tcBorders>
            <w:vAlign w:val="center"/>
          </w:tcPr>
          <w:p w:rsidR="00B12C3E" w:rsidRPr="00172DFC" w:rsidRDefault="00B12C3E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Дата проведения</w:t>
            </w:r>
          </w:p>
        </w:tc>
      </w:tr>
      <w:tr w:rsidR="00D57FC7" w:rsidRPr="00172DFC" w:rsidTr="00BF385A">
        <w:trPr>
          <w:trHeight w:val="240"/>
        </w:trPr>
        <w:tc>
          <w:tcPr>
            <w:tcW w:w="534" w:type="dxa"/>
            <w:vMerge/>
            <w:vAlign w:val="center"/>
          </w:tcPr>
          <w:p w:rsidR="00B12C3E" w:rsidRPr="00172DFC" w:rsidRDefault="00B12C3E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44" w:type="dxa"/>
            <w:vMerge/>
            <w:vAlign w:val="center"/>
          </w:tcPr>
          <w:p w:rsidR="00B12C3E" w:rsidRPr="00172DFC" w:rsidRDefault="00B12C3E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670" w:type="dxa"/>
            <w:vMerge/>
            <w:vAlign w:val="center"/>
          </w:tcPr>
          <w:p w:rsidR="00B12C3E" w:rsidRPr="00172DFC" w:rsidRDefault="00B12C3E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B12C3E" w:rsidRPr="00172DFC" w:rsidRDefault="00B12C3E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12C3E" w:rsidRPr="00172DFC" w:rsidRDefault="00B12C3E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12C3E" w:rsidRPr="00172DFC" w:rsidRDefault="00B12C3E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Факт</w:t>
            </w:r>
          </w:p>
        </w:tc>
      </w:tr>
      <w:tr w:rsidR="00D57FC7" w:rsidRPr="00172DFC" w:rsidTr="00BF385A">
        <w:trPr>
          <w:trHeight w:val="240"/>
        </w:trPr>
        <w:tc>
          <w:tcPr>
            <w:tcW w:w="15701" w:type="dxa"/>
            <w:gridSpan w:val="6"/>
            <w:vAlign w:val="center"/>
          </w:tcPr>
          <w:p w:rsidR="00B12C3E" w:rsidRPr="00172DFC" w:rsidRDefault="00B12C3E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sans-serif" w:hAnsi="Times New Roman" w:cs="Times New Roman"/>
              </w:rPr>
              <w:t>Слушание музыкального звучания различных музыкальных инструментов, звучащих предметов и игрушек.</w:t>
            </w:r>
          </w:p>
        </w:tc>
      </w:tr>
      <w:tr w:rsidR="00D57FC7" w:rsidRPr="00172DFC" w:rsidTr="00C50876"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</w:rPr>
              <w:t>1</w:t>
            </w:r>
          </w:p>
        </w:tc>
        <w:tc>
          <w:tcPr>
            <w:tcW w:w="5244" w:type="dxa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П.И Чайковский «Времена года» (осень)</w:t>
            </w:r>
          </w:p>
        </w:tc>
        <w:tc>
          <w:tcPr>
            <w:tcW w:w="5670" w:type="dxa"/>
            <w:vMerge w:val="restart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  <w:r w:rsidRPr="00172DFC">
              <w:rPr>
                <w:color w:val="auto"/>
                <w:spacing w:val="-10"/>
                <w:sz w:val="22"/>
                <w:szCs w:val="22"/>
                <w:lang w:val="ru-RU" w:eastAsia="ru-RU"/>
              </w:rPr>
              <w:t>Уметь определять характер музыки, узнавать знакомые мелодии, слушать звучание различных музыкальных инструментов</w:t>
            </w:r>
          </w:p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Пианино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7.09</w:t>
            </w:r>
          </w:p>
          <w:p w:rsidR="0082682D" w:rsidRPr="00172DFC" w:rsidRDefault="0082682D" w:rsidP="00172DFC">
            <w:pPr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14.09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:rsidTr="00C50876"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</w:rPr>
              <w:t>2</w:t>
            </w:r>
          </w:p>
        </w:tc>
        <w:tc>
          <w:tcPr>
            <w:tcW w:w="5244" w:type="dxa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 xml:space="preserve"> «Полька» муз. </w:t>
            </w:r>
            <w:proofErr w:type="spellStart"/>
            <w:r w:rsidRPr="00172DFC">
              <w:rPr>
                <w:rFonts w:ascii="Times New Roman" w:eastAsia="Times New Roman" w:hAnsi="Times New Roman" w:cs="Times New Roman"/>
              </w:rPr>
              <w:t>Ю.Слонова</w:t>
            </w:r>
            <w:proofErr w:type="spellEnd"/>
          </w:p>
        </w:tc>
        <w:tc>
          <w:tcPr>
            <w:tcW w:w="5670" w:type="dxa"/>
            <w:vMerge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Гитара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21.09</w:t>
            </w:r>
          </w:p>
          <w:p w:rsidR="0082682D" w:rsidRPr="00172DFC" w:rsidRDefault="0082682D" w:rsidP="00172D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28.09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:rsidTr="00C50876"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</w:rPr>
              <w:t>3</w:t>
            </w:r>
          </w:p>
        </w:tc>
        <w:tc>
          <w:tcPr>
            <w:tcW w:w="5244" w:type="dxa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 xml:space="preserve"> «Веселые матрешки» муз. Л. Некрасовой</w:t>
            </w:r>
          </w:p>
        </w:tc>
        <w:tc>
          <w:tcPr>
            <w:tcW w:w="5670" w:type="dxa"/>
            <w:vMerge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Барабан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5.10</w:t>
            </w:r>
          </w:p>
          <w:p w:rsidR="0082682D" w:rsidRPr="00172DFC" w:rsidRDefault="0082682D" w:rsidP="00172DFC">
            <w:pPr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12.10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:rsidTr="00C50876"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</w:rPr>
              <w:t>4</w:t>
            </w:r>
          </w:p>
        </w:tc>
        <w:tc>
          <w:tcPr>
            <w:tcW w:w="5244" w:type="dxa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 xml:space="preserve"> «Вальс» П.И. Чайковский</w:t>
            </w:r>
          </w:p>
        </w:tc>
        <w:tc>
          <w:tcPr>
            <w:tcW w:w="5670" w:type="dxa"/>
            <w:vMerge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Темп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19.10</w:t>
            </w:r>
          </w:p>
          <w:p w:rsidR="0082682D" w:rsidRPr="00172DFC" w:rsidRDefault="0082682D" w:rsidP="00172DFC">
            <w:pPr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26.10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:rsidTr="00C50876"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</w:rPr>
              <w:t>5</w:t>
            </w:r>
          </w:p>
        </w:tc>
        <w:tc>
          <w:tcPr>
            <w:tcW w:w="5244" w:type="dxa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 xml:space="preserve"> «Болезнь куклы» П.И. Чайковский</w:t>
            </w:r>
          </w:p>
        </w:tc>
        <w:tc>
          <w:tcPr>
            <w:tcW w:w="5670" w:type="dxa"/>
            <w:vMerge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Тембр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9.11</w:t>
            </w:r>
          </w:p>
          <w:p w:rsidR="0082682D" w:rsidRPr="00172DFC" w:rsidRDefault="0082682D" w:rsidP="00172DFC">
            <w:pPr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16.11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:rsidTr="00C50876">
        <w:trPr>
          <w:trHeight w:val="270"/>
        </w:trPr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</w:rPr>
              <w:t>6</w:t>
            </w:r>
          </w:p>
        </w:tc>
        <w:tc>
          <w:tcPr>
            <w:tcW w:w="5244" w:type="dxa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«Спокойной ночи малыши» (игра с куклой)</w:t>
            </w:r>
          </w:p>
        </w:tc>
        <w:tc>
          <w:tcPr>
            <w:tcW w:w="5670" w:type="dxa"/>
            <w:vMerge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Звучание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23.11</w:t>
            </w:r>
          </w:p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30.11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7FC7" w:rsidRPr="00172DFC" w:rsidTr="00C50876">
        <w:trPr>
          <w:trHeight w:val="77"/>
        </w:trPr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7</w:t>
            </w:r>
          </w:p>
        </w:tc>
        <w:tc>
          <w:tcPr>
            <w:tcW w:w="5244" w:type="dxa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Хоровод «Зайка серенький сидит»</w:t>
            </w:r>
          </w:p>
        </w:tc>
        <w:tc>
          <w:tcPr>
            <w:tcW w:w="5670" w:type="dxa"/>
            <w:vMerge w:val="restart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eastAsia="sans-serif" w:hAnsi="Times New Roman" w:cs="Times New Roman"/>
              </w:rPr>
              <w:t>Движение под музыку</w:t>
            </w:r>
            <w:r w:rsidRPr="00172DFC">
              <w:rPr>
                <w:rFonts w:ascii="Times New Roman" w:hAnsi="Times New Roman" w:cs="Times New Roman"/>
                <w:shd w:val="clear" w:color="auto" w:fill="FFFFFF"/>
              </w:rPr>
              <w:t xml:space="preserve"> Выполнение движений разными частями тела под музыку: «фонарики», «пружинка», наклоны головы и др. Соблюдение последовательности простейших танцевальных движений.</w:t>
            </w:r>
          </w:p>
        </w:tc>
        <w:tc>
          <w:tcPr>
            <w:tcW w:w="1843" w:type="dxa"/>
            <w:vMerge w:val="restart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«</w:t>
            </w: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Пружинка</w:t>
            </w:r>
            <w:proofErr w:type="spellEnd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»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23.11</w:t>
            </w:r>
          </w:p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30.11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:rsidTr="00C50876">
        <w:trPr>
          <w:trHeight w:val="396"/>
        </w:trPr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8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 xml:space="preserve">Выполнение движений по подражанию. «Мишка с куклой пляшут </w:t>
            </w:r>
            <w:proofErr w:type="spellStart"/>
            <w:r w:rsidRPr="00172DFC">
              <w:rPr>
                <w:rFonts w:ascii="Times New Roman" w:eastAsia="Times New Roman" w:hAnsi="Times New Roman" w:cs="Times New Roman"/>
              </w:rPr>
              <w:t>полечку</w:t>
            </w:r>
            <w:proofErr w:type="spellEnd"/>
            <w:r w:rsidRPr="00172DFC">
              <w:rPr>
                <w:rFonts w:ascii="Times New Roman" w:eastAsia="Times New Roman" w:hAnsi="Times New Roman" w:cs="Times New Roman"/>
              </w:rPr>
              <w:t>»</w:t>
            </w:r>
          </w:p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 xml:space="preserve">слова и </w:t>
            </w:r>
            <w:proofErr w:type="spellStart"/>
            <w:r w:rsidRPr="00172DFC">
              <w:rPr>
                <w:rFonts w:ascii="Times New Roman" w:eastAsia="Times New Roman" w:hAnsi="Times New Roman" w:cs="Times New Roman"/>
              </w:rPr>
              <w:t>муз</w:t>
            </w:r>
            <w:proofErr w:type="gramStart"/>
            <w:r w:rsidRPr="00172DFC">
              <w:rPr>
                <w:rFonts w:ascii="Times New Roman" w:eastAsia="Times New Roman" w:hAnsi="Times New Roman" w:cs="Times New Roman"/>
              </w:rPr>
              <w:t>.Г</w:t>
            </w:r>
            <w:proofErr w:type="gramEnd"/>
            <w:r w:rsidRPr="00172DFC">
              <w:rPr>
                <w:rFonts w:ascii="Times New Roman" w:eastAsia="Times New Roman" w:hAnsi="Times New Roman" w:cs="Times New Roman"/>
              </w:rPr>
              <w:t>ранина</w:t>
            </w:r>
            <w:proofErr w:type="spellEnd"/>
          </w:p>
        </w:tc>
        <w:tc>
          <w:tcPr>
            <w:tcW w:w="5670" w:type="dxa"/>
            <w:vMerge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Merge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pStyle w:val="a8"/>
              <w:rPr>
                <w:rFonts w:ascii="Times New Roman" w:hAnsi="Times New Roman"/>
              </w:rPr>
            </w:pPr>
            <w:r w:rsidRPr="00172DFC">
              <w:rPr>
                <w:rFonts w:ascii="Times New Roman" w:hAnsi="Times New Roman"/>
              </w:rPr>
              <w:t>7.12</w:t>
            </w:r>
          </w:p>
          <w:p w:rsidR="0082682D" w:rsidRPr="00172DFC" w:rsidRDefault="0082682D" w:rsidP="00172DFC">
            <w:pPr>
              <w:pStyle w:val="a8"/>
              <w:rPr>
                <w:rFonts w:ascii="Times New Roman" w:hAnsi="Times New Roman"/>
              </w:rPr>
            </w:pPr>
            <w:r w:rsidRPr="00172DFC">
              <w:rPr>
                <w:rFonts w:ascii="Times New Roman" w:hAnsi="Times New Roman"/>
              </w:rPr>
              <w:t>14.12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:rsidTr="00C50876"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9</w:t>
            </w:r>
          </w:p>
        </w:tc>
        <w:tc>
          <w:tcPr>
            <w:tcW w:w="5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Различение быстрой и медленной музыки.</w:t>
            </w:r>
          </w:p>
        </w:tc>
        <w:tc>
          <w:tcPr>
            <w:tcW w:w="5670" w:type="dxa"/>
            <w:vMerge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Муз.х</w:t>
            </w:r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арактер</w:t>
            </w:r>
            <w:proofErr w:type="spellEnd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21.12</w:t>
            </w:r>
          </w:p>
          <w:p w:rsidR="0082682D" w:rsidRPr="00172DFC" w:rsidRDefault="0082682D" w:rsidP="00172D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11.01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:rsidTr="00C50876">
        <w:trPr>
          <w:trHeight w:val="274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5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</w:p>
        </w:tc>
        <w:tc>
          <w:tcPr>
            <w:tcW w:w="5670" w:type="dxa"/>
            <w:vMerge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Темп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18.01</w:t>
            </w:r>
          </w:p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25.01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:rsidTr="00C50876"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10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Пение слогов, отдельных слов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eastAsia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Пение</w:t>
            </w:r>
            <w:r w:rsidRPr="00172DFC"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  <w:t xml:space="preserve"> Подражание характерным звукам животных во время звучания знакомой песни. Подпевание повторяющихся интонаций припева песни. Движение под музыку. Топанье под музыку. Хлопки в ладоши под музыку. 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proofErr w:type="spellStart"/>
            <w:r w:rsidRPr="00172DFC">
              <w:rPr>
                <w:rFonts w:ascii="Times New Roman" w:eastAsia="Times New Roman" w:hAnsi="Times New Roman" w:cs="Times New Roman"/>
                <w:lang w:val="en-US" w:eastAsia="ru-RU"/>
              </w:rPr>
              <w:t>Слог</w:t>
            </w:r>
            <w:proofErr w:type="spellEnd"/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15.02</w:t>
            </w:r>
          </w:p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22.02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:rsidTr="00C50876">
        <w:trPr>
          <w:trHeight w:val="77"/>
        </w:trPr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11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Пение слогов, отдельных слов с движениями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color w:val="auto"/>
                <w:sz w:val="22"/>
                <w:szCs w:val="22"/>
                <w:shd w:val="clear" w:color="auto" w:fill="FFFFFF"/>
                <w:lang w:val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1.03</w:t>
            </w:r>
          </w:p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8.03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7FC7" w:rsidRPr="00172DFC" w:rsidTr="00C50876">
        <w:trPr>
          <w:trHeight w:val="323"/>
        </w:trPr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12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eastAsia="sans-serif" w:hAnsi="Times New Roman" w:cs="Times New Roman"/>
              </w:rPr>
              <w:t xml:space="preserve">Пение песен. </w:t>
            </w:r>
            <w:r w:rsidRPr="00172DFC">
              <w:rPr>
                <w:rFonts w:ascii="Times New Roman" w:hAnsi="Times New Roman" w:cs="Times New Roman"/>
              </w:rPr>
              <w:t xml:space="preserve">«Весёлые гуси» 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72DFC">
              <w:rPr>
                <w:rFonts w:ascii="Times New Roman" w:eastAsia="Times New Roman" w:hAnsi="Times New Roman" w:cs="Times New Roman"/>
                <w:lang w:eastAsia="ru-RU"/>
              </w:rPr>
              <w:t>Ритм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15.03</w:t>
            </w:r>
          </w:p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22.03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7FC7" w:rsidRPr="00172DFC" w:rsidTr="00C50876">
        <w:trPr>
          <w:trHeight w:val="270"/>
        </w:trPr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13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 xml:space="preserve">«Песня Антошки» - муз. Г. Гладкова, стихи Ю. </w:t>
            </w:r>
            <w:proofErr w:type="spellStart"/>
            <w:r w:rsidRPr="00172DFC">
              <w:rPr>
                <w:rFonts w:ascii="Times New Roman" w:hAnsi="Times New Roman" w:cs="Times New Roman"/>
              </w:rPr>
              <w:t>Энтина</w:t>
            </w:r>
            <w:proofErr w:type="spellEnd"/>
            <w:r w:rsidRPr="00172DFC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5.04</w:t>
            </w:r>
          </w:p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12.04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7FC7" w:rsidRPr="00172DFC" w:rsidTr="00C50876">
        <w:trPr>
          <w:trHeight w:val="410"/>
        </w:trPr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14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бубен, колокольчик, дудка: упр. «Веселый оркестр»</w:t>
            </w:r>
          </w:p>
        </w:tc>
        <w:tc>
          <w:tcPr>
            <w:tcW w:w="5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  <w:r w:rsidRPr="00172DFC">
              <w:rPr>
                <w:rFonts w:ascii="Times New Roman" w:eastAsia="sans-serif" w:hAnsi="Times New Roman" w:cs="Times New Roman"/>
              </w:rPr>
              <w:t>Игра на музыкальных инструментах</w:t>
            </w:r>
            <w:r w:rsidRPr="00172DFC">
              <w:rPr>
                <w:rFonts w:ascii="Times New Roman" w:hAnsi="Times New Roman" w:cs="Times New Roman"/>
                <w:shd w:val="clear" w:color="auto" w:fill="FFFFFF"/>
              </w:rPr>
              <w:t xml:space="preserve"> Слушание (различение) контрастных по звучанию музыкальных инструментов, сходных по звучанию музыкальных инструментов. Освоение приемов </w:t>
            </w:r>
          </w:p>
          <w:p w:rsidR="0082682D" w:rsidRPr="00172DFC" w:rsidRDefault="0082682D" w:rsidP="00172DFC">
            <w:pPr>
              <w:jc w:val="center"/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82682D" w:rsidRPr="00172DFC" w:rsidRDefault="0082682D" w:rsidP="00172DFC">
            <w:pPr>
              <w:jc w:val="center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  <w:shd w:val="clear" w:color="auto" w:fill="FFFFFF"/>
              </w:rPr>
              <w:t xml:space="preserve">игры на музыкальных инструментах, не имеющих </w:t>
            </w:r>
            <w:r w:rsidRPr="00172DFC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звукоряд.</w:t>
            </w:r>
          </w:p>
          <w:p w:rsidR="0082682D" w:rsidRPr="00172DFC" w:rsidRDefault="0082682D" w:rsidP="00172DFC">
            <w:pPr>
              <w:pStyle w:val="a5"/>
              <w:spacing w:after="0" w:line="240" w:lineRule="auto"/>
              <w:ind w:left="34" w:right="170" w:firstLine="254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Merge w:val="restart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sans-serif" w:hAnsi="Times New Roman" w:cs="Times New Roman"/>
              </w:rPr>
            </w:pPr>
            <w:r w:rsidRPr="00172DFC">
              <w:rPr>
                <w:rFonts w:ascii="Times New Roman" w:eastAsia="sans-serif" w:hAnsi="Times New Roman" w:cs="Times New Roman"/>
              </w:rPr>
              <w:lastRenderedPageBreak/>
              <w:t>Музыкальные</w:t>
            </w:r>
          </w:p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  <w:r w:rsidRPr="00172DFC">
              <w:rPr>
                <w:rFonts w:ascii="Times New Roman" w:eastAsia="sans-serif" w:hAnsi="Times New Roman" w:cs="Times New Roman"/>
              </w:rPr>
              <w:t>инструменты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19.04</w:t>
            </w:r>
          </w:p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26.04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val="en-US" w:eastAsia="ru-RU"/>
              </w:rPr>
            </w:pPr>
          </w:p>
        </w:tc>
      </w:tr>
      <w:tr w:rsidR="00D57FC7" w:rsidRPr="00172DFC" w:rsidTr="00C50876">
        <w:trPr>
          <w:trHeight w:val="560"/>
        </w:trPr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15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бубен, колокольчик, дудка: упр. «Угадай, что звучит?»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3.05</w:t>
            </w:r>
          </w:p>
          <w:p w:rsidR="0082682D" w:rsidRPr="00172DFC" w:rsidRDefault="0082682D" w:rsidP="00172DFC">
            <w:pPr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10.05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7FC7" w:rsidRPr="00172DFC" w:rsidTr="00C50876">
        <w:trPr>
          <w:trHeight w:val="554"/>
        </w:trPr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t>16</w:t>
            </w:r>
          </w:p>
        </w:tc>
        <w:tc>
          <w:tcPr>
            <w:tcW w:w="5244" w:type="dxa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бубен, колокольчик, дудка: упр.  «Чудесный мешочек»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sans-serif" w:hAnsi="Times New Roman" w:cs="Times New Roman"/>
              </w:rPr>
            </w:pPr>
          </w:p>
        </w:tc>
        <w:tc>
          <w:tcPr>
            <w:tcW w:w="1134" w:type="dxa"/>
            <w:vMerge w:val="restart"/>
            <w:tcBorders>
              <w:right w:val="single" w:sz="4" w:space="0" w:color="auto"/>
            </w:tcBorders>
          </w:tcPr>
          <w:p w:rsidR="0082682D" w:rsidRPr="00172DFC" w:rsidRDefault="0082682D" w:rsidP="00172D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17.05</w:t>
            </w:r>
          </w:p>
          <w:p w:rsidR="0082682D" w:rsidRPr="00172DFC" w:rsidRDefault="0082682D" w:rsidP="00172DF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72DFC">
              <w:rPr>
                <w:rFonts w:ascii="Times New Roman" w:hAnsi="Times New Roman" w:cs="Times New Roman"/>
              </w:rPr>
              <w:t>24.05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57FC7" w:rsidRPr="00172DFC" w:rsidTr="000B22B4">
        <w:trPr>
          <w:trHeight w:val="596"/>
        </w:trPr>
        <w:tc>
          <w:tcPr>
            <w:tcW w:w="534" w:type="dxa"/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sans-serif"/>
                <w:color w:val="auto"/>
                <w:sz w:val="22"/>
                <w:szCs w:val="22"/>
                <w:lang w:val="ru-RU"/>
              </w:rPr>
            </w:pPr>
            <w:r w:rsidRPr="00172DFC">
              <w:rPr>
                <w:rFonts w:eastAsia="sans-serif"/>
                <w:color w:val="auto"/>
                <w:sz w:val="22"/>
                <w:szCs w:val="22"/>
                <w:lang w:val="ru-RU"/>
              </w:rPr>
              <w:lastRenderedPageBreak/>
              <w:t>17</w:t>
            </w:r>
          </w:p>
        </w:tc>
        <w:tc>
          <w:tcPr>
            <w:tcW w:w="5244" w:type="dxa"/>
            <w:tcBorders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ind w:left="220"/>
              <w:jc w:val="center"/>
              <w:rPr>
                <w:rFonts w:ascii="Times New Roman" w:eastAsia="Times New Roman" w:hAnsi="Times New Roman" w:cs="Times New Roman"/>
              </w:rPr>
            </w:pPr>
            <w:r w:rsidRPr="00172DFC">
              <w:rPr>
                <w:rFonts w:ascii="Times New Roman" w:eastAsia="Times New Roman" w:hAnsi="Times New Roman" w:cs="Times New Roman"/>
              </w:rPr>
              <w:t>Повторение и закрепление пройденного материала</w:t>
            </w:r>
          </w:p>
        </w:tc>
        <w:tc>
          <w:tcPr>
            <w:tcW w:w="5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pStyle w:val="a5"/>
              <w:spacing w:after="0" w:line="240" w:lineRule="auto"/>
              <w:jc w:val="center"/>
              <w:rPr>
                <w:rFonts w:eastAsia="Times New Roman"/>
                <w:color w:val="auto"/>
                <w:sz w:val="22"/>
                <w:szCs w:val="22"/>
                <w:lang w:val="ru-RU" w:eastAsia="ru-RU"/>
              </w:rPr>
            </w:pPr>
          </w:p>
        </w:tc>
        <w:tc>
          <w:tcPr>
            <w:tcW w:w="1843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sans-serif" w:hAnsi="Times New Roman" w:cs="Times New Roman"/>
              </w:rPr>
            </w:pPr>
          </w:p>
        </w:tc>
        <w:tc>
          <w:tcPr>
            <w:tcW w:w="1134" w:type="dxa"/>
            <w:vMerge/>
            <w:tcBorders>
              <w:righ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2682D" w:rsidRPr="00172DFC" w:rsidRDefault="0082682D" w:rsidP="00172DFC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BF385A" w:rsidRPr="00172DFC" w:rsidRDefault="00BF385A" w:rsidP="00172D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172DFC" w:rsidRPr="00172DFC" w:rsidRDefault="00172DFC" w:rsidP="00172D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0868EC" w:rsidRPr="00172DFC" w:rsidRDefault="00502D22" w:rsidP="00172D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172DFC">
        <w:rPr>
          <w:rFonts w:ascii="Times New Roman" w:eastAsia="Times New Roman" w:hAnsi="Times New Roman" w:cs="Times New Roman"/>
          <w:b/>
          <w:lang w:eastAsia="ru-RU"/>
        </w:rPr>
        <w:t>Критерии и нормы оценки знаний, умений и навыков обучающихся</w:t>
      </w:r>
    </w:p>
    <w:p w:rsidR="000868EC" w:rsidRPr="00172DFC" w:rsidRDefault="000868EC" w:rsidP="00172DF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0868EC" w:rsidRPr="00172DFC" w:rsidRDefault="00502D22" w:rsidP="00172DF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lang w:eastAsia="ru-RU"/>
        </w:rPr>
      </w:pPr>
      <w:r w:rsidRPr="00172DFC">
        <w:rPr>
          <w:rFonts w:ascii="Times New Roman" w:eastAsia="Times New Roman" w:hAnsi="Times New Roman" w:cs="Times New Roman"/>
          <w:bCs/>
          <w:lang w:eastAsia="ru-RU"/>
        </w:rPr>
        <w:t xml:space="preserve">Текущий контроль осуществляется по </w:t>
      </w:r>
      <w:proofErr w:type="spellStart"/>
      <w:r w:rsidRPr="00172DFC">
        <w:rPr>
          <w:rFonts w:ascii="Times New Roman" w:eastAsia="Times New Roman" w:hAnsi="Times New Roman" w:cs="Times New Roman"/>
          <w:bCs/>
          <w:lang w:eastAsia="ru-RU"/>
        </w:rPr>
        <w:t>безотметочной</w:t>
      </w:r>
      <w:proofErr w:type="spellEnd"/>
      <w:r w:rsidRPr="00172DFC">
        <w:rPr>
          <w:rFonts w:ascii="Times New Roman" w:eastAsia="Times New Roman" w:hAnsi="Times New Roman" w:cs="Times New Roman"/>
          <w:bCs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0B22B4" w:rsidRPr="00172DFC" w:rsidRDefault="000B22B4" w:rsidP="00172DFC">
      <w:pPr>
        <w:spacing w:after="0" w:line="240" w:lineRule="auto"/>
        <w:rPr>
          <w:rFonts w:ascii="Times New Roman" w:eastAsia="Times New Roman" w:hAnsi="Times New Roman" w:cs="Times New Roman"/>
          <w:b/>
          <w:lang w:eastAsia="ru-RU" w:bidi="ru-RU"/>
        </w:rPr>
      </w:pPr>
      <w:r w:rsidRPr="00172DFC">
        <w:rPr>
          <w:rFonts w:ascii="Times New Roman" w:eastAsia="Times New Roman" w:hAnsi="Times New Roman" w:cs="Times New Roman"/>
          <w:b/>
          <w:lang w:eastAsia="ru-RU" w:bidi="ru-RU"/>
        </w:rPr>
        <w:br w:type="page"/>
      </w:r>
    </w:p>
    <w:p w:rsidR="00502D22" w:rsidRPr="00172DFC" w:rsidRDefault="00502D22" w:rsidP="00502D22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  <w:r w:rsidRPr="00172DFC">
        <w:rPr>
          <w:rFonts w:ascii="Times New Roman" w:eastAsia="Times New Roman" w:hAnsi="Times New Roman" w:cs="Times New Roman"/>
          <w:b/>
          <w:lang w:eastAsia="ru-RU" w:bidi="ru-RU"/>
        </w:rPr>
        <w:lastRenderedPageBreak/>
        <w:t>Лист корректировки рабочей программы</w:t>
      </w:r>
    </w:p>
    <w:p w:rsidR="00502D22" w:rsidRPr="00172DFC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2"/>
        <w:gridCol w:w="3158"/>
        <w:gridCol w:w="1539"/>
        <w:gridCol w:w="3981"/>
        <w:gridCol w:w="3501"/>
        <w:gridCol w:w="1665"/>
      </w:tblGrid>
      <w:tr w:rsidR="00D57FC7" w:rsidRPr="00172DFC" w:rsidTr="00A210A4">
        <w:tc>
          <w:tcPr>
            <w:tcW w:w="9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172DFC">
              <w:rPr>
                <w:rFonts w:ascii="Times New Roman" w:eastAsia="Calibri" w:hAnsi="Times New Roman" w:cs="Times New Roman"/>
                <w:b/>
                <w:lang w:bidi="ru-RU"/>
              </w:rPr>
              <w:t>Класс</w:t>
            </w:r>
          </w:p>
        </w:tc>
        <w:tc>
          <w:tcPr>
            <w:tcW w:w="3402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172DFC">
              <w:rPr>
                <w:rFonts w:ascii="Times New Roman" w:eastAsia="Calibri" w:hAnsi="Times New Roman" w:cs="Times New Roman"/>
                <w:b/>
                <w:lang w:bidi="ru-RU"/>
              </w:rPr>
              <w:t>Название раздела, темы</w:t>
            </w:r>
          </w:p>
        </w:tc>
        <w:tc>
          <w:tcPr>
            <w:tcW w:w="15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172DFC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плану</w:t>
            </w:r>
          </w:p>
        </w:tc>
        <w:tc>
          <w:tcPr>
            <w:tcW w:w="4253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172DFC">
              <w:rPr>
                <w:rFonts w:ascii="Times New Roman" w:eastAsia="Calibri" w:hAnsi="Times New Roman" w:cs="Times New Roman"/>
                <w:b/>
                <w:lang w:bidi="ru-RU"/>
              </w:rPr>
              <w:t>Причина корректировки</w:t>
            </w:r>
          </w:p>
        </w:tc>
        <w:tc>
          <w:tcPr>
            <w:tcW w:w="3685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172DFC">
              <w:rPr>
                <w:rFonts w:ascii="Times New Roman" w:eastAsia="Calibri" w:hAnsi="Times New Roman" w:cs="Times New Roman"/>
                <w:b/>
                <w:lang w:bidi="ru-RU"/>
              </w:rPr>
              <w:t>Корректирующие мероприятия</w:t>
            </w:r>
          </w:p>
        </w:tc>
        <w:tc>
          <w:tcPr>
            <w:tcW w:w="1701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jc w:val="center"/>
              <w:rPr>
                <w:rFonts w:ascii="Times New Roman" w:eastAsia="Calibri" w:hAnsi="Times New Roman" w:cs="Times New Roman"/>
                <w:b/>
                <w:lang w:bidi="ru-RU"/>
              </w:rPr>
            </w:pPr>
            <w:r w:rsidRPr="00172DFC">
              <w:rPr>
                <w:rFonts w:ascii="Times New Roman" w:eastAsia="Calibri" w:hAnsi="Times New Roman" w:cs="Times New Roman"/>
                <w:b/>
                <w:lang w:bidi="ru-RU"/>
              </w:rPr>
              <w:t>Дата проведения по факту</w:t>
            </w:r>
          </w:p>
        </w:tc>
      </w:tr>
      <w:tr w:rsidR="00D57FC7" w:rsidRPr="00172DFC" w:rsidTr="00A210A4">
        <w:tc>
          <w:tcPr>
            <w:tcW w:w="9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:rsidTr="00A210A4">
        <w:tc>
          <w:tcPr>
            <w:tcW w:w="9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:rsidTr="00A210A4">
        <w:tc>
          <w:tcPr>
            <w:tcW w:w="9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:rsidTr="00A210A4">
        <w:tc>
          <w:tcPr>
            <w:tcW w:w="9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D57FC7" w:rsidRPr="00172DFC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  <w:tr w:rsidR="00502D22" w:rsidRPr="00172DFC" w:rsidTr="00A210A4">
        <w:trPr>
          <w:trHeight w:val="751"/>
        </w:trPr>
        <w:tc>
          <w:tcPr>
            <w:tcW w:w="9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402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559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4253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3685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  <w:tc>
          <w:tcPr>
            <w:tcW w:w="1701" w:type="dxa"/>
            <w:shd w:val="clear" w:color="auto" w:fill="auto"/>
          </w:tcPr>
          <w:p w:rsidR="00502D22" w:rsidRPr="00172DFC" w:rsidRDefault="00502D22" w:rsidP="00502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lang w:bidi="ru-RU"/>
              </w:rPr>
            </w:pPr>
          </w:p>
        </w:tc>
      </w:tr>
    </w:tbl>
    <w:p w:rsidR="00502D22" w:rsidRPr="00172DFC" w:rsidRDefault="00502D22" w:rsidP="00502D2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502D22" w:rsidRPr="00172DFC" w:rsidRDefault="00502D22" w:rsidP="00FC1169">
      <w:pP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0" w:name="_GoBack"/>
      <w:bookmarkEnd w:id="0"/>
    </w:p>
    <w:sectPr w:rsidR="00502D22" w:rsidRPr="00172DFC" w:rsidSect="0097232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E7F23"/>
    <w:multiLevelType w:val="multilevel"/>
    <w:tmpl w:val="0E4E7F2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E73C04"/>
    <w:multiLevelType w:val="hybridMultilevel"/>
    <w:tmpl w:val="986E330C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4">
    <w:nsid w:val="226A6423"/>
    <w:multiLevelType w:val="hybridMultilevel"/>
    <w:tmpl w:val="D6B6916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38E7231B"/>
    <w:multiLevelType w:val="hybridMultilevel"/>
    <w:tmpl w:val="E14E1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3D250A"/>
    <w:multiLevelType w:val="hybridMultilevel"/>
    <w:tmpl w:val="358496F6"/>
    <w:lvl w:ilvl="0" w:tplc="041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D49D3"/>
    <w:rsid w:val="00073708"/>
    <w:rsid w:val="000868EC"/>
    <w:rsid w:val="000B22B4"/>
    <w:rsid w:val="000B6961"/>
    <w:rsid w:val="00105D8A"/>
    <w:rsid w:val="00172DFC"/>
    <w:rsid w:val="001A61F2"/>
    <w:rsid w:val="001F62E4"/>
    <w:rsid w:val="00215913"/>
    <w:rsid w:val="00262246"/>
    <w:rsid w:val="00267697"/>
    <w:rsid w:val="002C372C"/>
    <w:rsid w:val="002E552E"/>
    <w:rsid w:val="00352688"/>
    <w:rsid w:val="003D0FEE"/>
    <w:rsid w:val="004328A4"/>
    <w:rsid w:val="00474FD1"/>
    <w:rsid w:val="00483B58"/>
    <w:rsid w:val="004C7AAD"/>
    <w:rsid w:val="004D49D3"/>
    <w:rsid w:val="00502D22"/>
    <w:rsid w:val="005202AA"/>
    <w:rsid w:val="00527101"/>
    <w:rsid w:val="0054090C"/>
    <w:rsid w:val="005735D9"/>
    <w:rsid w:val="005B1BED"/>
    <w:rsid w:val="005E35C7"/>
    <w:rsid w:val="0060461B"/>
    <w:rsid w:val="006B6551"/>
    <w:rsid w:val="006C753D"/>
    <w:rsid w:val="007069E2"/>
    <w:rsid w:val="0074741F"/>
    <w:rsid w:val="007806AB"/>
    <w:rsid w:val="0082682D"/>
    <w:rsid w:val="00826A8B"/>
    <w:rsid w:val="00851DDF"/>
    <w:rsid w:val="008B0318"/>
    <w:rsid w:val="008C388F"/>
    <w:rsid w:val="00967A99"/>
    <w:rsid w:val="00972325"/>
    <w:rsid w:val="009E3950"/>
    <w:rsid w:val="00A1383F"/>
    <w:rsid w:val="00A210A4"/>
    <w:rsid w:val="00A93A0F"/>
    <w:rsid w:val="00AB3701"/>
    <w:rsid w:val="00AF13EE"/>
    <w:rsid w:val="00B12C3E"/>
    <w:rsid w:val="00B1623B"/>
    <w:rsid w:val="00B24430"/>
    <w:rsid w:val="00B678BE"/>
    <w:rsid w:val="00B81828"/>
    <w:rsid w:val="00BA34CF"/>
    <w:rsid w:val="00BF385A"/>
    <w:rsid w:val="00C01ED8"/>
    <w:rsid w:val="00C32158"/>
    <w:rsid w:val="00CB3561"/>
    <w:rsid w:val="00D57FC7"/>
    <w:rsid w:val="00D72A60"/>
    <w:rsid w:val="00D830FF"/>
    <w:rsid w:val="00E02A00"/>
    <w:rsid w:val="00E15D4C"/>
    <w:rsid w:val="00E17EFF"/>
    <w:rsid w:val="00E32937"/>
    <w:rsid w:val="00E81F8E"/>
    <w:rsid w:val="00E910AC"/>
    <w:rsid w:val="00EA4A7A"/>
    <w:rsid w:val="00F27419"/>
    <w:rsid w:val="00F76B74"/>
    <w:rsid w:val="00FA4613"/>
    <w:rsid w:val="00FA73E0"/>
    <w:rsid w:val="00FB6BE8"/>
    <w:rsid w:val="00FC1169"/>
    <w:rsid w:val="05566AC4"/>
    <w:rsid w:val="08B9544F"/>
    <w:rsid w:val="0E3D0174"/>
    <w:rsid w:val="0F2E64FE"/>
    <w:rsid w:val="16AD6781"/>
    <w:rsid w:val="19015E3B"/>
    <w:rsid w:val="1B5F19F0"/>
    <w:rsid w:val="1BEF783B"/>
    <w:rsid w:val="1E8B0BD2"/>
    <w:rsid w:val="223512BE"/>
    <w:rsid w:val="24AB51BD"/>
    <w:rsid w:val="28A85C2D"/>
    <w:rsid w:val="2D4E1F47"/>
    <w:rsid w:val="2EC149FF"/>
    <w:rsid w:val="36016C5F"/>
    <w:rsid w:val="36565483"/>
    <w:rsid w:val="3F2F5ED9"/>
    <w:rsid w:val="40E371DE"/>
    <w:rsid w:val="4B0469EB"/>
    <w:rsid w:val="552E0012"/>
    <w:rsid w:val="566923E2"/>
    <w:rsid w:val="5E66624E"/>
    <w:rsid w:val="5E8E2FFF"/>
    <w:rsid w:val="5EAA3F76"/>
    <w:rsid w:val="62887EB9"/>
    <w:rsid w:val="62B121CE"/>
    <w:rsid w:val="6B6039D4"/>
    <w:rsid w:val="6F556385"/>
    <w:rsid w:val="72CE5541"/>
    <w:rsid w:val="755E19CA"/>
    <w:rsid w:val="75641A2B"/>
    <w:rsid w:val="7AA14C83"/>
    <w:rsid w:val="7B314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325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232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Normal (Web)"/>
    <w:rsid w:val="00972325"/>
    <w:pPr>
      <w:spacing w:after="150" w:line="300" w:lineRule="atLeast"/>
    </w:pPr>
    <w:rPr>
      <w:rFonts w:ascii="Times New Roman" w:eastAsia="SimSun" w:hAnsi="Times New Roman"/>
      <w:color w:val="000000"/>
      <w:sz w:val="24"/>
      <w:szCs w:val="24"/>
      <w:lang w:val="en-US" w:eastAsia="zh-CN"/>
    </w:rPr>
  </w:style>
  <w:style w:type="table" w:styleId="a6">
    <w:name w:val="Table Grid"/>
    <w:basedOn w:val="a1"/>
    <w:uiPriority w:val="59"/>
    <w:rsid w:val="009723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qFormat/>
    <w:rsid w:val="00972325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uiPriority w:val="59"/>
    <w:qFormat/>
    <w:rsid w:val="00972325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972325"/>
    <w:pPr>
      <w:ind w:left="720"/>
      <w:contextualSpacing/>
    </w:pPr>
  </w:style>
  <w:style w:type="character" w:customStyle="1" w:styleId="a4">
    <w:name w:val="Текст выноски Знак"/>
    <w:basedOn w:val="a0"/>
    <w:link w:val="a3"/>
    <w:uiPriority w:val="99"/>
    <w:semiHidden/>
    <w:qFormat/>
    <w:rsid w:val="00972325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972325"/>
    <w:pPr>
      <w:spacing w:after="0" w:line="240" w:lineRule="auto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1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9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63B02B-320B-40E0-8066-5F8C57435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7</Pages>
  <Words>1822</Words>
  <Characters>10388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Жанна Андреевна</cp:lastModifiedBy>
  <cp:revision>50</cp:revision>
  <cp:lastPrinted>2016-09-25T17:21:00Z</cp:lastPrinted>
  <dcterms:created xsi:type="dcterms:W3CDTF">2016-08-24T18:15:00Z</dcterms:created>
  <dcterms:modified xsi:type="dcterms:W3CDTF">2022-11-04T09:20:00Z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